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4C" w:rsidRDefault="002D7A4C" w:rsidP="002D7A4C">
      <w:pPr>
        <w:pBdr>
          <w:bottom w:val="single" w:sz="6" w:space="0" w:color="A2A9B1"/>
        </w:pBdr>
        <w:bidi/>
        <w:spacing w:after="60" w:line="240" w:lineRule="auto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rtl/>
        </w:rPr>
      </w:pPr>
    </w:p>
    <w:p w:rsidR="002D7A4C" w:rsidRDefault="002D7A4C" w:rsidP="002D7A4C">
      <w:pPr>
        <w:pBdr>
          <w:bottom w:val="single" w:sz="6" w:space="0" w:color="A2A9B1"/>
        </w:pBdr>
        <w:bidi/>
        <w:spacing w:after="60" w:line="240" w:lineRule="auto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rtl/>
        </w:rPr>
      </w:pPr>
    </w:p>
    <w:p w:rsidR="00082F0C" w:rsidRDefault="00082F0C" w:rsidP="00082F0C">
      <w:pPr>
        <w:pBdr>
          <w:bottom w:val="single" w:sz="6" w:space="0" w:color="A2A9B1"/>
        </w:pBdr>
        <w:bidi/>
        <w:spacing w:after="60" w:line="240" w:lineRule="auto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rtl/>
        </w:rPr>
      </w:pPr>
      <w:r>
        <w:rPr>
          <w:rFonts w:ascii="Arial" w:eastAsia="Times New Roman" w:hAnsi="Arial" w:cs="Arial" w:hint="cs"/>
          <w:color w:val="000000"/>
          <w:kern w:val="36"/>
          <w:sz w:val="43"/>
          <w:szCs w:val="43"/>
          <w:rtl/>
        </w:rPr>
        <w:t xml:space="preserve">פרופסור קנת </w:t>
      </w:r>
    </w:p>
    <w:p w:rsidR="00082F0C" w:rsidRDefault="00082F0C" w:rsidP="00082F0C">
      <w:pPr>
        <w:pBdr>
          <w:bottom w:val="single" w:sz="6" w:space="0" w:color="A2A9B1"/>
        </w:pBdr>
        <w:bidi/>
        <w:spacing w:after="60" w:line="240" w:lineRule="auto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rtl/>
        </w:rPr>
      </w:pPr>
    </w:p>
    <w:p w:rsidR="00082F0C" w:rsidRPr="002D7A4C" w:rsidRDefault="00082F0C" w:rsidP="00082F0C">
      <w:pPr>
        <w:pBdr>
          <w:bottom w:val="single" w:sz="6" w:space="0" w:color="A2A9B1"/>
        </w:pBdr>
        <w:bidi/>
        <w:spacing w:after="60" w:line="240" w:lineRule="auto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</w:rPr>
      </w:pPr>
      <w:proofErr w:type="spellStart"/>
      <w:r>
        <w:rPr>
          <w:rFonts w:ascii="Arial" w:eastAsia="Times New Roman" w:hAnsi="Arial" w:cs="Arial" w:hint="cs"/>
          <w:color w:val="000000"/>
          <w:kern w:val="36"/>
          <w:sz w:val="43"/>
          <w:szCs w:val="43"/>
          <w:rtl/>
        </w:rPr>
        <w:t>מויקיפדיה</w:t>
      </w:r>
      <w:proofErr w:type="spellEnd"/>
      <w:r>
        <w:rPr>
          <w:rFonts w:ascii="Arial" w:eastAsia="Times New Roman" w:hAnsi="Arial" w:cs="Arial" w:hint="cs"/>
          <w:color w:val="000000"/>
          <w:kern w:val="36"/>
          <w:sz w:val="43"/>
          <w:szCs w:val="43"/>
          <w:rtl/>
        </w:rPr>
        <w:t xml:space="preserve"> : </w:t>
      </w:r>
      <w:bookmarkStart w:id="0" w:name="_GoBack"/>
      <w:bookmarkEnd w:id="0"/>
      <w:r>
        <w:rPr>
          <w:rFonts w:ascii="Arial" w:eastAsia="Times New Roman" w:hAnsi="Arial" w:cs="Arial" w:hint="cs"/>
          <w:color w:val="000000"/>
          <w:kern w:val="36"/>
          <w:sz w:val="43"/>
          <w:szCs w:val="43"/>
          <w:rtl/>
        </w:rPr>
        <w:t xml:space="preserve"> "</w:t>
      </w:r>
    </w:p>
    <w:p w:rsidR="002D7A4C" w:rsidRPr="002D7A4C" w:rsidRDefault="002D7A4C" w:rsidP="002D7A4C">
      <w:pPr>
        <w:shd w:val="clear" w:color="auto" w:fill="F8F9FA"/>
        <w:bidi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2D7A4C">
        <w:rPr>
          <w:rFonts w:ascii="Arial" w:eastAsia="Times New Roman" w:hAnsi="Arial" w:cs="Arial"/>
          <w:noProof/>
          <w:color w:val="5A3696"/>
          <w:sz w:val="20"/>
          <w:szCs w:val="20"/>
        </w:rPr>
        <w:drawing>
          <wp:inline distT="0" distB="0" distL="0" distR="0" wp14:anchorId="374BC0F5" wp14:editId="19038800">
            <wp:extent cx="2093595" cy="2683510"/>
            <wp:effectExtent l="0" t="0" r="1905" b="2540"/>
            <wp:docPr id="1" name="Picture 1" descr="https://upload.wikimedia.org/wikipedia/commons/thumb/5/5d/KennethMann.jpg/220px-KennethMan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d/KennethMann.jpg/220px-KennethMan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A4C" w:rsidRPr="002D7A4C" w:rsidRDefault="002D7A4C" w:rsidP="002D7A4C">
      <w:pPr>
        <w:shd w:val="clear" w:color="auto" w:fill="F8F9FA"/>
        <w:bidi/>
        <w:spacing w:line="336" w:lineRule="atLeast"/>
        <w:jc w:val="center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2D7A4C">
        <w:rPr>
          <w:rFonts w:ascii="Arial" w:eastAsia="Times New Roman" w:hAnsi="Arial" w:cs="Arial" w:hint="cs"/>
          <w:color w:val="222222"/>
          <w:sz w:val="19"/>
          <w:szCs w:val="19"/>
          <w:rtl/>
        </w:rPr>
        <w:t>פרופסור קנת מן</w:t>
      </w:r>
    </w:p>
    <w:p w:rsidR="002D7A4C" w:rsidRDefault="002D7A4C" w:rsidP="002D7A4C">
      <w:pPr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rtl/>
        </w:rPr>
      </w:pPr>
      <w:r w:rsidRPr="002D7A4C">
        <w:rPr>
          <w:rFonts w:ascii="Arial" w:eastAsia="Times New Roman" w:hAnsi="Arial" w:cs="Arial" w:hint="cs"/>
          <w:b/>
          <w:bCs/>
          <w:color w:val="222222"/>
          <w:sz w:val="21"/>
          <w:szCs w:val="21"/>
          <w:rtl/>
        </w:rPr>
        <w:t>קנת מן</w:t>
      </w:r>
      <w:r w:rsidRPr="002D7A4C">
        <w:rPr>
          <w:rFonts w:ascii="Arial" w:eastAsia="Times New Roman" w:hAnsi="Arial" w:cs="Arial" w:hint="cs"/>
          <w:color w:val="222222"/>
          <w:sz w:val="21"/>
          <w:szCs w:val="21"/>
          <w:rtl/>
        </w:rPr>
        <w:t> (ב</w:t>
      </w:r>
      <w:hyperlink r:id="rId7" w:tooltip="אנגלית" w:history="1">
        <w:r w:rsidRPr="002D7A4C">
          <w:rPr>
            <w:rFonts w:ascii="Arial" w:eastAsia="Times New Roman" w:hAnsi="Arial" w:cs="Arial" w:hint="cs"/>
            <w:color w:val="5A3696"/>
            <w:sz w:val="21"/>
            <w:szCs w:val="21"/>
            <w:rtl/>
          </w:rPr>
          <w:t>אנגלית</w:t>
        </w:r>
      </w:hyperlink>
      <w:r w:rsidRPr="002D7A4C">
        <w:rPr>
          <w:rFonts w:ascii="Arial" w:eastAsia="Times New Roman" w:hAnsi="Arial" w:cs="Arial" w:hint="cs"/>
          <w:color w:val="222222"/>
          <w:sz w:val="21"/>
          <w:szCs w:val="21"/>
          <w:rtl/>
        </w:rPr>
        <w:t>: </w:t>
      </w:r>
      <w:r w:rsidRPr="002D7A4C">
        <w:rPr>
          <w:rFonts w:ascii="Arial" w:eastAsia="Times New Roman" w:hAnsi="Arial" w:cs="Arial" w:hint="cs"/>
          <w:b/>
          <w:bCs/>
          <w:color w:val="222222"/>
          <w:sz w:val="21"/>
          <w:szCs w:val="21"/>
        </w:rPr>
        <w:t>Kenneth Mann</w:t>
      </w:r>
      <w:r w:rsidRPr="002D7A4C">
        <w:rPr>
          <w:rFonts w:ascii="Arial" w:eastAsia="Times New Roman" w:hAnsi="Arial" w:cs="Arial" w:hint="cs"/>
          <w:color w:val="222222"/>
          <w:sz w:val="21"/>
          <w:szCs w:val="21"/>
          <w:rtl/>
        </w:rPr>
        <w:t>; נולד ב-</w:t>
      </w:r>
      <w:hyperlink r:id="rId8" w:tooltip="1947" w:history="1">
        <w:r w:rsidRPr="002D7A4C">
          <w:rPr>
            <w:rFonts w:ascii="Arial" w:eastAsia="Times New Roman" w:hAnsi="Arial" w:cs="Arial" w:hint="cs"/>
            <w:color w:val="5A3696"/>
            <w:sz w:val="21"/>
            <w:szCs w:val="21"/>
            <w:rtl/>
          </w:rPr>
          <w:t>1947</w:t>
        </w:r>
      </w:hyperlink>
      <w:r w:rsidRPr="002D7A4C">
        <w:rPr>
          <w:rFonts w:ascii="Arial" w:eastAsia="Times New Roman" w:hAnsi="Arial" w:cs="Arial" w:hint="cs"/>
          <w:color w:val="222222"/>
          <w:sz w:val="21"/>
          <w:szCs w:val="21"/>
          <w:rtl/>
        </w:rPr>
        <w:t>), עורך דין, פרופסור ל</w:t>
      </w:r>
      <w:hyperlink r:id="rId9" w:tooltip="משפטים" w:history="1">
        <w:r w:rsidRPr="002D7A4C">
          <w:rPr>
            <w:rFonts w:ascii="Arial" w:eastAsia="Times New Roman" w:hAnsi="Arial" w:cs="Arial" w:hint="cs"/>
            <w:color w:val="5A3696"/>
            <w:sz w:val="21"/>
            <w:szCs w:val="21"/>
            <w:rtl/>
          </w:rPr>
          <w:t>משפטים</w:t>
        </w:r>
      </w:hyperlink>
      <w:r w:rsidRPr="002D7A4C">
        <w:rPr>
          <w:rFonts w:ascii="Arial" w:eastAsia="Times New Roman" w:hAnsi="Arial" w:cs="Arial" w:hint="cs"/>
          <w:color w:val="222222"/>
          <w:sz w:val="21"/>
          <w:szCs w:val="21"/>
          <w:rtl/>
        </w:rPr>
        <w:t>, מייסד </w:t>
      </w:r>
      <w:hyperlink r:id="rId10" w:tooltip="הסנגוריה הציבורית" w:history="1">
        <w:r w:rsidRPr="002D7A4C">
          <w:rPr>
            <w:rFonts w:ascii="Arial" w:eastAsia="Times New Roman" w:hAnsi="Arial" w:cs="Arial" w:hint="cs"/>
            <w:color w:val="5A3696"/>
            <w:sz w:val="21"/>
            <w:szCs w:val="21"/>
            <w:rtl/>
          </w:rPr>
          <w:t>הסנגוריה הציבורית</w:t>
        </w:r>
      </w:hyperlink>
      <w:r w:rsidRPr="002D7A4C">
        <w:rPr>
          <w:rFonts w:ascii="Arial" w:eastAsia="Times New Roman" w:hAnsi="Arial" w:cs="Arial" w:hint="cs"/>
          <w:color w:val="222222"/>
          <w:sz w:val="21"/>
          <w:szCs w:val="21"/>
          <w:rtl/>
        </w:rPr>
        <w:t> והסניגור הציבורי הארצי הראשון.</w:t>
      </w:r>
    </w:p>
    <w:p w:rsidR="002D7A4C" w:rsidRDefault="002D7A4C" w:rsidP="002D7A4C">
      <w:pPr>
        <w:bidi/>
        <w:rPr>
          <w:rFonts w:ascii="Arial" w:eastAsia="Times New Roman" w:hAnsi="Arial" w:cs="Arial"/>
          <w:color w:val="222222"/>
          <w:sz w:val="21"/>
          <w:szCs w:val="21"/>
          <w:rtl/>
        </w:rPr>
      </w:pPr>
    </w:p>
    <w:p w:rsidR="00F8351E" w:rsidRDefault="002D7A4C" w:rsidP="002D7A4C">
      <w:pPr>
        <w:bidi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2D7A4C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ביוגרפיה </w:t>
      </w:r>
    </w:p>
    <w:p w:rsidR="002D7A4C" w:rsidRDefault="002D7A4C" w:rsidP="002D7A4C">
      <w:pPr>
        <w:bidi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מן נולד בפרבר של </w:t>
      </w:r>
      <w:hyperlink r:id="rId11" w:tooltip="לוס אנג'לס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לוס אנג'לס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ווסטווד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2" w:tooltip="סנטה מוניקה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סנטה מוניקה</w:t>
        </w:r>
      </w:hyperlink>
      <w:hyperlink r:id="rId13" w:anchor="cite_note-.D7.9E.D7.A7.D7.95.D7.9D_.D7.94.D7.95.D7.9C.D7.93.D7.AA.D7.95-1" w:history="1">
        <w:r>
          <w:rPr>
            <w:rStyle w:val="Hyperlink"/>
            <w:rFonts w:ascii="Arial" w:hAnsi="Arial" w:cs="Arial"/>
            <w:color w:val="5A3696"/>
            <w:u w:val="none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</w:t>
      </w:r>
      <w:hyperlink r:id="rId14" w:tooltip="ארצות הבר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ארצות הברית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אביו היה עורך סרטים ואמו עקרת בית</w:t>
      </w:r>
      <w:hyperlink r:id="rId15" w:anchor="cite_note-2" w:history="1">
        <w:r>
          <w:rPr>
            <w:rStyle w:val="Hyperlink"/>
            <w:rFonts w:ascii="Arial" w:hAnsi="Arial" w:cs="Arial"/>
            <w:color w:val="5A3696"/>
            <w:u w:val="none"/>
            <w:shd w:val="clear" w:color="auto" w:fill="FFFFFF"/>
            <w:vertAlign w:val="superscript"/>
          </w:rPr>
          <w:t>[2]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הוא סיים לימודי תואר ראשון ב</w:t>
      </w:r>
      <w:hyperlink r:id="rId16" w:tooltip="אוניברסיטת ברקלי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אוניברסיטת ברקלי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בשנת </w:t>
      </w:r>
      <w:hyperlink r:id="rId17" w:tooltip="1970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>1970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הוא עלה לישראל בשנת </w:t>
      </w:r>
      <w:hyperlink r:id="rId18" w:tooltip="1973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>1973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ולמד משפטים ב</w:t>
      </w:r>
      <w:hyperlink r:id="rId19" w:tooltip="האוניברסיטה העבר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 xml:space="preserve">אוניברסיטה </w:t>
        </w:r>
        <w:proofErr w:type="spellStart"/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העברית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בשנים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 </w:t>
      </w:r>
      <w:hyperlink r:id="rId20" w:tooltip="1974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>1974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עד </w:t>
      </w:r>
      <w:hyperlink r:id="rId21" w:tooltip="1976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>1976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את ה</w:t>
      </w:r>
      <w:hyperlink r:id="rId22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דוקטורט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סיים ב</w:t>
      </w:r>
      <w:hyperlink r:id="rId23" w:tooltip="אוניברסיטת ייל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אוניברסיטת ייל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-</w:t>
      </w:r>
      <w:hyperlink r:id="rId24" w:tooltip="1980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>1980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כאשר במקביל עסק בייצוג בתיקי </w:t>
      </w:r>
      <w:hyperlink r:id="rId25" w:tooltip="צווארון לבן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צווארון לבן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במשרד עורכי דין מוביל ב</w:t>
      </w:r>
      <w:hyperlink r:id="rId26" w:tooltip="ניו יורק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ניו יורק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הוא החל לעסוק בעריכת דין בארצות הברית והתמחה בהגנה על עברייני צווארון לבן. מן שב לישראל בשנת 1980 והתמחה בין השנים </w:t>
      </w:r>
      <w:hyperlink r:id="rId27" w:tooltip="1981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>1981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ל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-</w:t>
      </w:r>
      <w:hyperlink r:id="rId28" w:tooltip="1982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>1982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אצל פרקליטת מחוז תל אביב, השופטת </w:t>
      </w:r>
      <w:hyperlink r:id="rId29" w:tooltip="שרה סירוטה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 xml:space="preserve">שרה </w:t>
        </w:r>
        <w:proofErr w:type="spellStart"/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סירוטה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הוא היה עוזרה בתחום עריכת הדין הכלכלית והמיסוי. אחרי כן היה עורך דין במשרדו של עו"ד אריה ופיני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מרינסקי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. בין השנים </w:t>
      </w:r>
      <w:hyperlink r:id="rId30" w:tooltip="1994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>1994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עד </w:t>
      </w:r>
      <w:hyperlink r:id="rId31" w:tooltip="1996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>1996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עבד במשרד כספי ושות'. הוא שימש כעו"ד בצוות הסניגוריה בתיק הפלילי בנושא </w:t>
      </w:r>
      <w:hyperlink r:id="rId32" w:tooltip="משבר מניות הבנקים (ישראל, 1983)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חלקם של הבנקים במשבר שוק המניות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2D7A4C" w:rsidRDefault="002D7A4C" w:rsidP="002D7A4C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rtl/>
        </w:rPr>
        <w:t xml:space="preserve">מן הוא </w:t>
      </w:r>
      <w:proofErr w:type="spellStart"/>
      <w:r>
        <w:rPr>
          <w:rFonts w:ascii="Arial" w:hAnsi="Arial" w:cs="Arial"/>
          <w:color w:val="222222"/>
          <w:sz w:val="21"/>
          <w:szCs w:val="21"/>
          <w:rtl/>
        </w:rPr>
        <w:t>ממיסדי</w:t>
      </w:r>
      <w:proofErr w:type="spellEnd"/>
      <w:r>
        <w:rPr>
          <w:rFonts w:ascii="Arial" w:hAnsi="Arial" w:cs="Arial"/>
          <w:color w:val="222222"/>
          <w:sz w:val="21"/>
          <w:szCs w:val="21"/>
          <w:rtl/>
        </w:rPr>
        <w:t> </w:t>
      </w:r>
      <w:hyperlink r:id="rId33" w:tooltip="הקליניקות המשפטיות באוניברסיטת תל אביב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הקליניקות המשפטיות באוניברסיטת תל אביב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rtl/>
        </w:rPr>
        <w:t xml:space="preserve">ושימש כמנחה אקדמי של התוכנית לזכויות בהליך פלילי למן </w:t>
      </w:r>
      <w:proofErr w:type="spellStart"/>
      <w:r>
        <w:rPr>
          <w:rFonts w:ascii="Arial" w:hAnsi="Arial" w:cs="Arial"/>
          <w:color w:val="222222"/>
          <w:sz w:val="21"/>
          <w:szCs w:val="21"/>
          <w:rtl/>
        </w:rPr>
        <w:t>היווסדה</w:t>
      </w:r>
      <w:proofErr w:type="spellEnd"/>
      <w:r>
        <w:rPr>
          <w:rFonts w:ascii="Arial" w:hAnsi="Arial" w:cs="Arial"/>
          <w:color w:val="222222"/>
          <w:sz w:val="21"/>
          <w:szCs w:val="21"/>
          <w:rtl/>
        </w:rPr>
        <w:t xml:space="preserve"> בשנת </w:t>
      </w:r>
      <w:hyperlink r:id="rId34" w:tooltip="1990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1990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ועד לשנת </w:t>
      </w:r>
      <w:hyperlink r:id="rId35" w:tooltip="2007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2007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2D7A4C" w:rsidRDefault="002D7A4C" w:rsidP="002D7A4C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rtl/>
        </w:rPr>
      </w:pPr>
      <w:r>
        <w:rPr>
          <w:rFonts w:ascii="Arial" w:hAnsi="Arial" w:cs="Arial"/>
          <w:color w:val="222222"/>
          <w:sz w:val="21"/>
          <w:szCs w:val="21"/>
          <w:rtl/>
        </w:rPr>
        <w:t>בשנים </w:t>
      </w:r>
      <w:hyperlink r:id="rId36" w:tooltip="1991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1991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עד </w:t>
      </w:r>
      <w:hyperlink r:id="rId37" w:tooltip="1994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1994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שימש כמנהל המכון למשפט פלילי ב</w:t>
      </w:r>
      <w:hyperlink r:id="rId38" w:tooltip="אוניברסיטת תל אביב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אוניברסיטת תל אביב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rtl/>
        </w:rPr>
        <w:t xml:space="preserve">במהלך השנים כיהן כמרצה ועמית מחקר באוניברסיטאות ייל </w:t>
      </w:r>
      <w:proofErr w:type="spellStart"/>
      <w:r>
        <w:rPr>
          <w:rFonts w:ascii="Arial" w:hAnsi="Arial" w:cs="Arial"/>
          <w:color w:val="222222"/>
          <w:sz w:val="21"/>
          <w:szCs w:val="21"/>
          <w:rtl/>
        </w:rPr>
        <w:t>וראטגרס</w:t>
      </w:r>
      <w:proofErr w:type="spellEnd"/>
      <w:r>
        <w:rPr>
          <w:rFonts w:ascii="Arial" w:hAnsi="Arial" w:cs="Arial"/>
          <w:color w:val="222222"/>
          <w:sz w:val="21"/>
          <w:szCs w:val="21"/>
          <w:rtl/>
        </w:rPr>
        <w:t xml:space="preserve">. נמנה עם עורכי "הסנגור", ומעורכי "סקירה משפטית", </w:t>
      </w:r>
      <w:r>
        <w:rPr>
          <w:rFonts w:ascii="Arial" w:hAnsi="Arial" w:cs="Arial"/>
          <w:color w:val="222222"/>
          <w:sz w:val="21"/>
          <w:szCs w:val="21"/>
          <w:rtl/>
        </w:rPr>
        <w:lastRenderedPageBreak/>
        <w:t>חבר במועצה הציבורית של הארגון</w:t>
      </w:r>
      <w:r>
        <w:rPr>
          <w:rFonts w:ascii="Arial" w:hAnsi="Arial" w:cs="Arial"/>
          <w:color w:val="222222"/>
          <w:sz w:val="21"/>
          <w:szCs w:val="21"/>
        </w:rPr>
        <w:t xml:space="preserve"> "</w:t>
      </w:r>
      <w:hyperlink r:id="rId39" w:tooltip="צדק ללא גבולות (הדף אינו קיים)" w:history="1">
        <w:r>
          <w:rPr>
            <w:rStyle w:val="Hyperlink"/>
            <w:rFonts w:ascii="Arial" w:hAnsi="Arial" w:cs="Arial"/>
            <w:color w:val="A55858"/>
            <w:sz w:val="21"/>
            <w:szCs w:val="21"/>
            <w:rtl/>
          </w:rPr>
          <w:t>צדק ללא גבולות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", </w:t>
      </w:r>
      <w:r>
        <w:rPr>
          <w:rFonts w:ascii="Arial" w:hAnsi="Arial" w:cs="Arial"/>
          <w:color w:val="222222"/>
          <w:sz w:val="21"/>
          <w:szCs w:val="21"/>
          <w:rtl/>
        </w:rPr>
        <w:t>היה פעיל ב</w:t>
      </w:r>
      <w:hyperlink r:id="rId40" w:tooltip="האגודה לזכויות האזרח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אגודה לזכויות האזרח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ועמד בראש סניף תל אביב של האגודה, משמש היועץ המשפטי ל</w:t>
      </w:r>
      <w:hyperlink r:id="rId41" w:tooltip="גישה - מרכז לשמירה על הזכות לנוע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עמותת גישה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וחבר בוועדה לביקורת ההליך הפלילי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2D7A4C" w:rsidRDefault="002D7A4C" w:rsidP="002D7A4C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rtl/>
        </w:rPr>
        <w:t xml:space="preserve">קנת מן היה הוגה ויוזם חוק הסנגוריה הציבורית, </w:t>
      </w:r>
      <w:proofErr w:type="spellStart"/>
      <w:r>
        <w:rPr>
          <w:rFonts w:ascii="Arial" w:hAnsi="Arial" w:cs="Arial"/>
          <w:color w:val="222222"/>
          <w:sz w:val="21"/>
          <w:szCs w:val="21"/>
          <w:rtl/>
        </w:rPr>
        <w:t>התשנ"ו</w:t>
      </w:r>
      <w:proofErr w:type="spellEnd"/>
      <w:r>
        <w:rPr>
          <w:rFonts w:ascii="Arial" w:hAnsi="Arial" w:cs="Arial"/>
          <w:color w:val="222222"/>
          <w:sz w:val="21"/>
          <w:szCs w:val="21"/>
          <w:rtl/>
        </w:rPr>
        <w:t xml:space="preserve"> 1996, הקים את </w:t>
      </w:r>
      <w:hyperlink r:id="rId42" w:tooltip="הסנגוריה הציבור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הסנגוריה הציבורית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ועמד בראשה מראשית </w:t>
      </w:r>
      <w:hyperlink r:id="rId43" w:tooltip="1996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1996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עד </w:t>
      </w:r>
      <w:hyperlink r:id="rId44" w:tooltip="2002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2002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2D7A4C" w:rsidRDefault="002D7A4C" w:rsidP="002D7A4C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rtl/>
        </w:rPr>
        <w:t>מאז </w:t>
      </w:r>
      <w:hyperlink r:id="rId45" w:tooltip="2009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2009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הוא שותף במשרד עורכי-דין ליבאי מן ושות</w:t>
      </w:r>
      <w:r>
        <w:rPr>
          <w:rFonts w:ascii="Arial" w:hAnsi="Arial" w:cs="Arial"/>
          <w:color w:val="222222"/>
          <w:sz w:val="21"/>
          <w:szCs w:val="21"/>
        </w:rPr>
        <w:t>'.</w:t>
      </w:r>
    </w:p>
    <w:p w:rsidR="002D7A4C" w:rsidRDefault="002D7A4C" w:rsidP="002D7A4C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rtl/>
        </w:rPr>
        <w:t>בשנת </w:t>
      </w:r>
      <w:hyperlink r:id="rId46" w:tooltip="2010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2010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נמנה עם מייסדי עמותת</w:t>
      </w:r>
      <w:r>
        <w:rPr>
          <w:rFonts w:ascii="Arial" w:hAnsi="Arial" w:cs="Arial"/>
          <w:color w:val="222222"/>
          <w:sz w:val="21"/>
          <w:szCs w:val="21"/>
        </w:rPr>
        <w:t xml:space="preserve"> "</w:t>
      </w:r>
      <w:hyperlink r:id="rId47" w:tooltip="אנו פליטים (הדף אינו קיים)" w:history="1">
        <w:r>
          <w:rPr>
            <w:rStyle w:val="Hyperlink"/>
            <w:rFonts w:ascii="Arial" w:hAnsi="Arial" w:cs="Arial"/>
            <w:color w:val="A55858"/>
            <w:sz w:val="21"/>
            <w:szCs w:val="21"/>
            <w:rtl/>
          </w:rPr>
          <w:t>אנו פליטים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" </w:t>
      </w:r>
      <w:r>
        <w:rPr>
          <w:rFonts w:ascii="Arial" w:hAnsi="Arial" w:cs="Arial"/>
          <w:color w:val="222222"/>
          <w:sz w:val="21"/>
          <w:szCs w:val="21"/>
          <w:rtl/>
        </w:rPr>
        <w:t>המעניקה סיוע משפטי ל</w:t>
      </w:r>
      <w:hyperlink r:id="rId48" w:tooltip="הסתננות מאפריקה לישראל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מסתננים מאפריקה המגיעים לישראל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2D7A4C" w:rsidRDefault="002D7A4C" w:rsidP="002D7A4C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rtl/>
        </w:rPr>
      </w:pPr>
      <w:r>
        <w:rPr>
          <w:rFonts w:ascii="Arial" w:hAnsi="Arial" w:cs="Arial"/>
          <w:color w:val="222222"/>
          <w:sz w:val="21"/>
          <w:szCs w:val="21"/>
          <w:rtl/>
        </w:rPr>
        <w:t>מחקריו דנים ב</w:t>
      </w:r>
      <w:hyperlink r:id="rId49" w:tooltip="עבירת צווארון לבן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עבירות צווארון לבן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ובדיני </w:t>
      </w:r>
      <w:hyperlink r:id="rId50" w:tooltip="זכויות אדם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זכויות אדם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2D7A4C" w:rsidRDefault="002D7A4C" w:rsidP="002D7A4C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rtl/>
        </w:rPr>
      </w:pPr>
      <w:r>
        <w:rPr>
          <w:rFonts w:ascii="Arial" w:hAnsi="Arial" w:cs="Arial" w:hint="cs"/>
          <w:color w:val="222222"/>
          <w:sz w:val="21"/>
          <w:szCs w:val="21"/>
          <w:rtl/>
        </w:rPr>
        <w:t xml:space="preserve">ספריו </w:t>
      </w:r>
    </w:p>
    <w:p w:rsidR="002D7A4C" w:rsidRPr="002D7A4C" w:rsidRDefault="002D7A4C" w:rsidP="002D7A4C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2D7A4C">
        <w:rPr>
          <w:rFonts w:ascii="Arial" w:eastAsia="Times New Roman" w:hAnsi="Arial" w:cs="Arial"/>
          <w:color w:val="222222"/>
          <w:sz w:val="21"/>
          <w:szCs w:val="21"/>
        </w:rPr>
        <w:t>Press, 1988</w:t>
      </w:r>
    </w:p>
    <w:p w:rsidR="002D7A4C" w:rsidRPr="002D7A4C" w:rsidRDefault="002D7A4C" w:rsidP="002D7A4C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2D7A4C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קבץ חקיקה בדיון פלילי</w:t>
      </w:r>
      <w:r w:rsidRPr="002D7A4C">
        <w:rPr>
          <w:rFonts w:ascii="Arial" w:eastAsia="Times New Roman" w:hAnsi="Arial" w:cs="Arial"/>
          <w:color w:val="222222"/>
          <w:sz w:val="21"/>
          <w:szCs w:val="21"/>
        </w:rPr>
        <w:t xml:space="preserve">/ </w:t>
      </w:r>
      <w:r w:rsidRPr="002D7A4C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קנת מן, אליעזר </w:t>
      </w:r>
      <w:proofErr w:type="spellStart"/>
      <w:r w:rsidRPr="002D7A4C">
        <w:rPr>
          <w:rFonts w:ascii="Arial" w:eastAsia="Times New Roman" w:hAnsi="Arial" w:cs="Arial"/>
          <w:color w:val="222222"/>
          <w:sz w:val="21"/>
          <w:szCs w:val="21"/>
          <w:rtl/>
        </w:rPr>
        <w:t>לדרמן</w:t>
      </w:r>
      <w:proofErr w:type="spellEnd"/>
      <w:r w:rsidRPr="002D7A4C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, אהרון </w:t>
      </w:r>
      <w:proofErr w:type="spellStart"/>
      <w:r w:rsidRPr="002D7A4C">
        <w:rPr>
          <w:rFonts w:ascii="Arial" w:eastAsia="Times New Roman" w:hAnsi="Arial" w:cs="Arial"/>
          <w:color w:val="222222"/>
          <w:sz w:val="21"/>
          <w:szCs w:val="21"/>
          <w:rtl/>
        </w:rPr>
        <w:t>זרגרי</w:t>
      </w:r>
      <w:proofErr w:type="spellEnd"/>
      <w:r w:rsidRPr="002D7A4C">
        <w:rPr>
          <w:rFonts w:ascii="Arial" w:eastAsia="Times New Roman" w:hAnsi="Arial" w:cs="Arial"/>
          <w:color w:val="222222"/>
          <w:sz w:val="21"/>
          <w:szCs w:val="21"/>
          <w:rtl/>
        </w:rPr>
        <w:t>. תל אביב: דיונון, 1988</w:t>
      </w:r>
      <w:r w:rsidRPr="002D7A4C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2D7A4C" w:rsidRPr="002D7A4C" w:rsidRDefault="002D7A4C" w:rsidP="002D7A4C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2D7A4C">
        <w:rPr>
          <w:rFonts w:ascii="Arial" w:eastAsia="Times New Roman" w:hAnsi="Arial" w:cs="Arial"/>
          <w:b/>
          <w:bCs/>
          <w:color w:val="222222"/>
          <w:sz w:val="21"/>
          <w:szCs w:val="21"/>
        </w:rPr>
        <w:t>Defending White-Collar Crime: A Portrait of Attorneys at Work</w:t>
      </w:r>
      <w:r w:rsidRPr="002D7A4C">
        <w:rPr>
          <w:rFonts w:ascii="Arial" w:eastAsia="Times New Roman" w:hAnsi="Arial" w:cs="Arial"/>
          <w:color w:val="222222"/>
          <w:sz w:val="21"/>
          <w:szCs w:val="21"/>
        </w:rPr>
        <w:t>/ Kenneth Mann. New Haven: Yale University Press, 1985</w:t>
      </w:r>
    </w:p>
    <w:p w:rsidR="002D7A4C" w:rsidRPr="002D7A4C" w:rsidRDefault="002D7A4C" w:rsidP="002D7A4C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2D7A4C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עסקות טיעון בישראל: הלכה ומעשה על רקע השוואתי</w:t>
      </w:r>
      <w:r w:rsidRPr="002D7A4C">
        <w:rPr>
          <w:rFonts w:ascii="Arial" w:eastAsia="Times New Roman" w:hAnsi="Arial" w:cs="Arial"/>
          <w:color w:val="222222"/>
          <w:sz w:val="21"/>
          <w:szCs w:val="21"/>
        </w:rPr>
        <w:t xml:space="preserve">/ </w:t>
      </w:r>
      <w:r w:rsidRPr="002D7A4C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מאת אליהו </w:t>
      </w:r>
      <w:proofErr w:type="spellStart"/>
      <w:r w:rsidRPr="002D7A4C">
        <w:rPr>
          <w:rFonts w:ascii="Arial" w:eastAsia="Times New Roman" w:hAnsi="Arial" w:cs="Arial"/>
          <w:color w:val="222222"/>
          <w:sz w:val="21"/>
          <w:szCs w:val="21"/>
          <w:rtl/>
        </w:rPr>
        <w:t>הרנון</w:t>
      </w:r>
      <w:proofErr w:type="spellEnd"/>
      <w:r w:rsidRPr="002D7A4C">
        <w:rPr>
          <w:rFonts w:ascii="Arial" w:eastAsia="Times New Roman" w:hAnsi="Arial" w:cs="Arial"/>
          <w:color w:val="222222"/>
          <w:sz w:val="21"/>
          <w:szCs w:val="21"/>
          <w:rtl/>
        </w:rPr>
        <w:t>, קנת מן. ירושלים: המכון למחקרי חקיקה ולמשפט השוואתי ע"ש </w:t>
      </w:r>
      <w:hyperlink r:id="rId51" w:tooltip="הרי סאקר" w:history="1">
        <w:r w:rsidRPr="002D7A4C">
          <w:rPr>
            <w:rFonts w:ascii="Arial" w:eastAsia="Times New Roman" w:hAnsi="Arial" w:cs="Arial"/>
            <w:color w:val="5A3696"/>
            <w:sz w:val="21"/>
            <w:szCs w:val="21"/>
            <w:rtl/>
          </w:rPr>
          <w:t>הרי סאקר</w:t>
        </w:r>
      </w:hyperlink>
      <w:r w:rsidRPr="002D7A4C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2D7A4C">
        <w:rPr>
          <w:rFonts w:ascii="Arial" w:eastAsia="Times New Roman" w:hAnsi="Arial" w:cs="Arial"/>
          <w:color w:val="222222"/>
          <w:sz w:val="21"/>
          <w:szCs w:val="21"/>
          <w:rtl/>
        </w:rPr>
        <w:t>תשמ"א 1981</w:t>
      </w:r>
      <w:r w:rsidRPr="002D7A4C">
        <w:rPr>
          <w:rFonts w:ascii="Arial" w:eastAsia="Times New Roman" w:hAnsi="Arial" w:cs="Arial"/>
          <w:color w:val="222222"/>
          <w:sz w:val="21"/>
          <w:szCs w:val="21"/>
        </w:rPr>
        <w:t>.</w:t>
      </w:r>
      <w:r>
        <w:rPr>
          <w:rFonts w:ascii="Arial" w:eastAsia="Times New Roman" w:hAnsi="Arial" w:cs="Arial" w:hint="cs"/>
          <w:color w:val="222222"/>
          <w:sz w:val="21"/>
          <w:szCs w:val="21"/>
          <w:rtl/>
        </w:rPr>
        <w:t xml:space="preserve">  "</w:t>
      </w:r>
    </w:p>
    <w:p w:rsidR="002D7A4C" w:rsidRPr="002D7A4C" w:rsidRDefault="002D7A4C" w:rsidP="002D7A4C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rtl/>
        </w:rPr>
      </w:pPr>
    </w:p>
    <w:p w:rsidR="002D7A4C" w:rsidRDefault="002D7A4C" w:rsidP="002D7A4C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rtl/>
        </w:rPr>
      </w:pPr>
    </w:p>
    <w:p w:rsidR="002D7A4C" w:rsidRDefault="002D7A4C" w:rsidP="002D7A4C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2D7A4C" w:rsidRPr="002D7A4C" w:rsidRDefault="002D7A4C" w:rsidP="002D7A4C">
      <w:pPr>
        <w:bidi/>
        <w:rPr>
          <w:rFonts w:ascii="Arial" w:eastAsia="Times New Roman" w:hAnsi="Arial" w:cs="Arial"/>
          <w:color w:val="222222"/>
          <w:sz w:val="36"/>
          <w:szCs w:val="36"/>
          <w:rtl/>
        </w:rPr>
      </w:pPr>
    </w:p>
    <w:p w:rsidR="002D7A4C" w:rsidRDefault="002D7A4C" w:rsidP="002D7A4C">
      <w:pPr>
        <w:bidi/>
      </w:pPr>
    </w:p>
    <w:sectPr w:rsidR="002D7A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405F9"/>
    <w:multiLevelType w:val="multilevel"/>
    <w:tmpl w:val="863C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4C"/>
    <w:rsid w:val="00082F0C"/>
    <w:rsid w:val="000C1A0A"/>
    <w:rsid w:val="002D7A4C"/>
    <w:rsid w:val="006070C4"/>
    <w:rsid w:val="00D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18F23-1DE5-4A19-BD2B-4A7AAD2D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7A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380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.wikipedia.org/wiki/%D7%A7%D7%A0%D7%AA_%D7%9E%D7%9F" TargetMode="External"/><Relationship Id="rId18" Type="http://schemas.openxmlformats.org/officeDocument/2006/relationships/hyperlink" Target="https://he.wikipedia.org/wiki/1973" TargetMode="External"/><Relationship Id="rId26" Type="http://schemas.openxmlformats.org/officeDocument/2006/relationships/hyperlink" Target="https://he.wikipedia.org/wiki/%D7%A0%D7%99%D7%95_%D7%99%D7%95%D7%A8%D7%A7" TargetMode="External"/><Relationship Id="rId39" Type="http://schemas.openxmlformats.org/officeDocument/2006/relationships/hyperlink" Target="https://he.wikipedia.org/w/index.php?title=%D7%A6%D7%93%D7%A7_%D7%9C%D7%9C%D7%90_%D7%92%D7%91%D7%95%D7%9C%D7%95%D7%AA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.wikipedia.org/wiki/1976" TargetMode="External"/><Relationship Id="rId34" Type="http://schemas.openxmlformats.org/officeDocument/2006/relationships/hyperlink" Target="https://he.wikipedia.org/wiki/1990" TargetMode="External"/><Relationship Id="rId42" Type="http://schemas.openxmlformats.org/officeDocument/2006/relationships/hyperlink" Target="https://he.wikipedia.org/wiki/%D7%94%D7%A1%D7%A0%D7%92%D7%95%D7%A8%D7%99%D7%94_%D7%94%D7%A6%D7%99%D7%91%D7%95%D7%A8%D7%99%D7%AA" TargetMode="External"/><Relationship Id="rId47" Type="http://schemas.openxmlformats.org/officeDocument/2006/relationships/hyperlink" Target="https://he.wikipedia.org/w/index.php?title=%D7%90%D7%A0%D7%95_%D7%A4%D7%9C%D7%99%D7%98%D7%99%D7%9D&amp;action=edit&amp;redlink=1" TargetMode="External"/><Relationship Id="rId50" Type="http://schemas.openxmlformats.org/officeDocument/2006/relationships/hyperlink" Target="https://he.wikipedia.org/wiki/%D7%96%D7%9B%D7%95%D7%99%D7%95%D7%AA_%D7%90%D7%93%D7%9D" TargetMode="External"/><Relationship Id="rId7" Type="http://schemas.openxmlformats.org/officeDocument/2006/relationships/hyperlink" Target="https://he.wikipedia.org/wiki/%D7%90%D7%A0%D7%92%D7%9C%D7%99%D7%AA" TargetMode="External"/><Relationship Id="rId12" Type="http://schemas.openxmlformats.org/officeDocument/2006/relationships/hyperlink" Target="https://he.wikipedia.org/wiki/%D7%A1%D7%A0%D7%98%D7%94_%D7%9E%D7%95%D7%A0%D7%99%D7%A7%D7%94" TargetMode="External"/><Relationship Id="rId17" Type="http://schemas.openxmlformats.org/officeDocument/2006/relationships/hyperlink" Target="https://he.wikipedia.org/wiki/1970" TargetMode="External"/><Relationship Id="rId25" Type="http://schemas.openxmlformats.org/officeDocument/2006/relationships/hyperlink" Target="https://he.wikipedia.org/wiki/%D7%A6%D7%95%D7%95%D7%90%D7%A8%D7%95%D7%9F_%D7%9C%D7%91%D7%9F" TargetMode="External"/><Relationship Id="rId33" Type="http://schemas.openxmlformats.org/officeDocument/2006/relationships/hyperlink" Target="https://he.wikipedia.org/wiki/%D7%94%D7%A7%D7%9C%D7%99%D7%A0%D7%99%D7%A7%D7%95%D7%AA_%D7%94%D7%9E%D7%A9%D7%A4%D7%98%D7%99%D7%95%D7%AA_%D7%91%D7%90%D7%95%D7%A0%D7%99%D7%91%D7%A8%D7%A1%D7%99%D7%98%D7%AA_%D7%AA%D7%9C_%D7%90%D7%91%D7%99%D7%91" TargetMode="External"/><Relationship Id="rId38" Type="http://schemas.openxmlformats.org/officeDocument/2006/relationships/hyperlink" Target="https://he.wikipedia.org/wiki/%D7%90%D7%95%D7%A0%D7%99%D7%91%D7%A8%D7%A1%D7%99%D7%98%D7%AA_%D7%AA%D7%9C_%D7%90%D7%91%D7%99%D7%91" TargetMode="External"/><Relationship Id="rId46" Type="http://schemas.openxmlformats.org/officeDocument/2006/relationships/hyperlink" Target="https://he.wikipedia.org/wiki/20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.wikipedia.org/wiki/%D7%90%D7%95%D7%A0%D7%99%D7%91%D7%A8%D7%A1%D7%99%D7%98%D7%AA_%D7%91%D7%A8%D7%A7%D7%9C%D7%99" TargetMode="External"/><Relationship Id="rId20" Type="http://schemas.openxmlformats.org/officeDocument/2006/relationships/hyperlink" Target="https://he.wikipedia.org/wiki/1974" TargetMode="External"/><Relationship Id="rId29" Type="http://schemas.openxmlformats.org/officeDocument/2006/relationships/hyperlink" Target="https://he.wikipedia.org/wiki/%D7%A9%D7%A8%D7%94_%D7%A1%D7%99%D7%A8%D7%95%D7%98%D7%94" TargetMode="External"/><Relationship Id="rId41" Type="http://schemas.openxmlformats.org/officeDocument/2006/relationships/hyperlink" Target="https://he.wikipedia.org/wiki/%D7%92%D7%99%D7%A9%D7%94_-_%D7%9E%D7%A8%D7%9B%D7%96_%D7%9C%D7%A9%D7%9E%D7%99%D7%A8%D7%94_%D7%A2%D7%9C_%D7%94%D7%96%D7%9B%D7%95%D7%AA_%D7%9C%D7%A0%D7%95%D7%A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he.wikipedia.org/wiki/%D7%9C%D7%95%D7%A1_%D7%90%D7%A0%D7%92%27%D7%9C%D7%A1" TargetMode="External"/><Relationship Id="rId24" Type="http://schemas.openxmlformats.org/officeDocument/2006/relationships/hyperlink" Target="https://he.wikipedia.org/wiki/1980" TargetMode="External"/><Relationship Id="rId32" Type="http://schemas.openxmlformats.org/officeDocument/2006/relationships/hyperlink" Target="https://he.wikipedia.org/wiki/%D7%9E%D7%A9%D7%91%D7%A8_%D7%9E%D7%A0%D7%99%D7%95%D7%AA_%D7%94%D7%91%D7%A0%D7%A7%D7%99%D7%9D_(%D7%99%D7%A9%D7%A8%D7%90%D7%9C,_1983)" TargetMode="External"/><Relationship Id="rId37" Type="http://schemas.openxmlformats.org/officeDocument/2006/relationships/hyperlink" Target="https://he.wikipedia.org/wiki/1994" TargetMode="External"/><Relationship Id="rId40" Type="http://schemas.openxmlformats.org/officeDocument/2006/relationships/hyperlink" Target="https://he.wikipedia.org/wiki/%D7%94%D7%90%D7%92%D7%95%D7%93%D7%94_%D7%9C%D7%96%D7%9B%D7%95%D7%99%D7%95%D7%AA_%D7%94%D7%90%D7%96%D7%A8%D7%97" TargetMode="External"/><Relationship Id="rId45" Type="http://schemas.openxmlformats.org/officeDocument/2006/relationships/hyperlink" Target="https://he.wikipedia.org/wiki/200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he.wikipedia.org/wiki/%D7%A7%D7%95%D7%91%D7%A5:KennethMann.jpg" TargetMode="External"/><Relationship Id="rId15" Type="http://schemas.openxmlformats.org/officeDocument/2006/relationships/hyperlink" Target="https://he.wikipedia.org/wiki/%D7%A7%D7%A0%D7%AA_%D7%9E%D7%9F" TargetMode="External"/><Relationship Id="rId23" Type="http://schemas.openxmlformats.org/officeDocument/2006/relationships/hyperlink" Target="https://he.wikipedia.org/wiki/%D7%90%D7%95%D7%A0%D7%99%D7%91%D7%A8%D7%A1%D7%99%D7%98%D7%AA_%D7%99%D7%99%D7%9C" TargetMode="External"/><Relationship Id="rId28" Type="http://schemas.openxmlformats.org/officeDocument/2006/relationships/hyperlink" Target="https://he.wikipedia.org/wiki/1982" TargetMode="External"/><Relationship Id="rId36" Type="http://schemas.openxmlformats.org/officeDocument/2006/relationships/hyperlink" Target="https://he.wikipedia.org/wiki/1991" TargetMode="External"/><Relationship Id="rId49" Type="http://schemas.openxmlformats.org/officeDocument/2006/relationships/hyperlink" Target="https://he.wikipedia.org/wiki/%D7%A2%D7%91%D7%99%D7%A8%D7%AA_%D7%A6%D7%95%D7%95%D7%90%D7%A8%D7%95%D7%9F_%D7%9C%D7%91%D7%9F" TargetMode="External"/><Relationship Id="rId10" Type="http://schemas.openxmlformats.org/officeDocument/2006/relationships/hyperlink" Target="https://he.wikipedia.org/wiki/%D7%94%D7%A1%D7%A0%D7%92%D7%95%D7%A8%D7%99%D7%94_%D7%94%D7%A6%D7%99%D7%91%D7%95%D7%A8%D7%99%D7%AA" TargetMode="External"/><Relationship Id="rId19" Type="http://schemas.openxmlformats.org/officeDocument/2006/relationships/hyperlink" Target="https://he.wikipedia.org/wiki/%D7%94%D7%90%D7%95%D7%A0%D7%99%D7%91%D7%A8%D7%A1%D7%99%D7%98%D7%94_%D7%94%D7%A2%D7%91%D7%A8%D7%99%D7%AA" TargetMode="External"/><Relationship Id="rId31" Type="http://schemas.openxmlformats.org/officeDocument/2006/relationships/hyperlink" Target="https://he.wikipedia.org/wiki/1996" TargetMode="External"/><Relationship Id="rId44" Type="http://schemas.openxmlformats.org/officeDocument/2006/relationships/hyperlink" Target="https://he.wikipedia.org/wiki/2002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.wikipedia.org/wiki/%D7%9E%D7%A9%D7%A4%D7%98%D7%99%D7%9D" TargetMode="External"/><Relationship Id="rId14" Type="http://schemas.openxmlformats.org/officeDocument/2006/relationships/hyperlink" Target="https://he.wikipedia.org/wiki/%D7%90%D7%A8%D7%A6%D7%95%D7%AA_%D7%94%D7%91%D7%A8%D7%99%D7%AA" TargetMode="External"/><Relationship Id="rId22" Type="http://schemas.openxmlformats.org/officeDocument/2006/relationships/hyperlink" Target="https://he.wikipedia.org/wiki/%D7%93%D7%95%D7%A7%D7%98%D7%95%D7%A8%D7%98" TargetMode="External"/><Relationship Id="rId27" Type="http://schemas.openxmlformats.org/officeDocument/2006/relationships/hyperlink" Target="https://he.wikipedia.org/wiki/1981" TargetMode="External"/><Relationship Id="rId30" Type="http://schemas.openxmlformats.org/officeDocument/2006/relationships/hyperlink" Target="https://he.wikipedia.org/wiki/1994" TargetMode="External"/><Relationship Id="rId35" Type="http://schemas.openxmlformats.org/officeDocument/2006/relationships/hyperlink" Target="https://he.wikipedia.org/wiki/2007" TargetMode="External"/><Relationship Id="rId43" Type="http://schemas.openxmlformats.org/officeDocument/2006/relationships/hyperlink" Target="https://he.wikipedia.org/wiki/1996" TargetMode="External"/><Relationship Id="rId48" Type="http://schemas.openxmlformats.org/officeDocument/2006/relationships/hyperlink" Target="https://he.wikipedia.org/wiki/%D7%94%D7%A1%D7%AA%D7%A0%D7%A0%D7%95%D7%AA_%D7%9E%D7%90%D7%A4%D7%A8%D7%99%D7%A7%D7%94_%D7%9C%D7%99%D7%A9%D7%A8%D7%90%D7%9C" TargetMode="External"/><Relationship Id="rId8" Type="http://schemas.openxmlformats.org/officeDocument/2006/relationships/hyperlink" Target="https://he.wikipedia.org/wiki/1947" TargetMode="External"/><Relationship Id="rId51" Type="http://schemas.openxmlformats.org/officeDocument/2006/relationships/hyperlink" Target="https://he.wikipedia.org/wiki/%D7%94%D7%A8%D7%99_%D7%A1%D7%90%D7%A7%D7%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luft</dc:creator>
  <cp:keywords/>
  <dc:description/>
  <cp:lastModifiedBy>oded luft</cp:lastModifiedBy>
  <cp:revision>2</cp:revision>
  <dcterms:created xsi:type="dcterms:W3CDTF">2017-09-14T07:14:00Z</dcterms:created>
  <dcterms:modified xsi:type="dcterms:W3CDTF">2017-09-14T07:14:00Z</dcterms:modified>
</cp:coreProperties>
</file>